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ind w:firstLine="420"/>
        <w:rPr>
          <w:rFonts w:hint="eastAsia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Style w:val="8"/>
          <w:rFonts w:hint="eastAsia"/>
          <w:lang w:val="en-US" w:eastAsia="zh-CN"/>
        </w:rPr>
        <w:t>省</w:t>
      </w:r>
      <w:r>
        <w:rPr>
          <w:rStyle w:val="8"/>
          <w:rFonts w:hint="eastAsia"/>
        </w:rPr>
        <w:t>名师工作室第</w:t>
      </w:r>
      <w:r>
        <w:rPr>
          <w:rStyle w:val="8"/>
          <w:rFonts w:hint="eastAsia"/>
          <w:lang w:eastAsia="zh-CN"/>
        </w:rPr>
        <w:t>三</w:t>
      </w:r>
      <w:r>
        <w:rPr>
          <w:rStyle w:val="8"/>
          <w:rFonts w:hint="eastAsia"/>
        </w:rPr>
        <w:t>期教研活动</w:t>
      </w:r>
      <w:r>
        <w:rPr>
          <w:rStyle w:val="8"/>
          <w:rFonts w:hint="eastAsia"/>
          <w:lang w:eastAsia="zh-CN"/>
        </w:rPr>
        <w:t>心得体会</w:t>
      </w:r>
      <w:r>
        <w:rPr>
          <w:rStyle w:val="8"/>
          <w:rFonts w:hint="eastAsia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刘红林</w:t>
      </w:r>
    </w:p>
    <w:p>
      <w:pPr>
        <w:ind w:firstLine="420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pacing w:val="1"/>
          <w:sz w:val="24"/>
          <w:szCs w:val="24"/>
        </w:rPr>
        <w:t>2016年</w:t>
      </w:r>
      <w:r>
        <w:rPr>
          <w:rFonts w:hint="eastAsia"/>
          <w:spacing w:val="1"/>
          <w:sz w:val="24"/>
          <w:szCs w:val="24"/>
          <w:lang w:val="en-US" w:eastAsia="zh-CN"/>
        </w:rPr>
        <w:t>9</w:t>
      </w:r>
      <w:r>
        <w:rPr>
          <w:rFonts w:hint="eastAsia"/>
          <w:spacing w:val="1"/>
          <w:sz w:val="24"/>
          <w:szCs w:val="24"/>
        </w:rPr>
        <w:t>月1</w:t>
      </w:r>
      <w:r>
        <w:rPr>
          <w:rFonts w:hint="eastAsia"/>
          <w:spacing w:val="1"/>
          <w:sz w:val="24"/>
          <w:szCs w:val="24"/>
          <w:lang w:val="en-US" w:eastAsia="zh-CN"/>
        </w:rPr>
        <w:t>9</w:t>
      </w:r>
      <w:r>
        <w:rPr>
          <w:rFonts w:hint="eastAsia"/>
          <w:spacing w:val="1"/>
          <w:sz w:val="24"/>
          <w:szCs w:val="24"/>
        </w:rPr>
        <w:t>日，湖北省顾静名师工作室第</w:t>
      </w:r>
      <w:r>
        <w:rPr>
          <w:rFonts w:hint="eastAsia"/>
          <w:spacing w:val="1"/>
          <w:sz w:val="24"/>
          <w:szCs w:val="24"/>
          <w:lang w:eastAsia="zh-CN"/>
        </w:rPr>
        <w:t>三</w:t>
      </w:r>
      <w:r>
        <w:rPr>
          <w:rFonts w:hint="eastAsia"/>
          <w:spacing w:val="1"/>
          <w:sz w:val="24"/>
          <w:szCs w:val="24"/>
        </w:rPr>
        <w:t>期教研活动在</w:t>
      </w:r>
      <w:r>
        <w:rPr>
          <w:rFonts w:hint="eastAsia"/>
          <w:spacing w:val="1"/>
          <w:sz w:val="24"/>
          <w:szCs w:val="24"/>
          <w:lang w:eastAsia="zh-CN"/>
        </w:rPr>
        <w:t>江夏一中如期</w:t>
      </w:r>
      <w:r>
        <w:rPr>
          <w:rFonts w:hint="eastAsia"/>
          <w:spacing w:val="1"/>
          <w:sz w:val="24"/>
          <w:szCs w:val="24"/>
        </w:rPr>
        <w:t>举行。工作室全体签约成员</w:t>
      </w:r>
      <w:r>
        <w:rPr>
          <w:rFonts w:hint="eastAsia"/>
          <w:spacing w:val="1"/>
          <w:sz w:val="24"/>
          <w:szCs w:val="24"/>
          <w:lang w:eastAsia="zh-CN"/>
        </w:rPr>
        <w:t>、</w:t>
      </w:r>
      <w:r>
        <w:rPr>
          <w:rFonts w:hint="eastAsia"/>
          <w:spacing w:val="1"/>
          <w:sz w:val="24"/>
          <w:szCs w:val="24"/>
        </w:rPr>
        <w:t>部分访问徒弟</w:t>
      </w:r>
      <w:r>
        <w:rPr>
          <w:rFonts w:hint="eastAsia"/>
          <w:spacing w:val="1"/>
          <w:sz w:val="24"/>
          <w:szCs w:val="24"/>
          <w:lang w:eastAsia="zh-CN"/>
        </w:rPr>
        <w:t>以及江夏区的各中小学体育老师参加了本次活动</w:t>
      </w:r>
      <w:r>
        <w:rPr>
          <w:rFonts w:hint="eastAsia"/>
          <w:spacing w:val="1"/>
          <w:sz w:val="24"/>
          <w:szCs w:val="24"/>
        </w:rPr>
        <w:t>。</w:t>
      </w:r>
      <w:r>
        <w:rPr>
          <w:rFonts w:hint="eastAsia"/>
          <w:spacing w:val="1"/>
          <w:sz w:val="24"/>
          <w:szCs w:val="24"/>
          <w:lang w:eastAsia="zh-CN"/>
        </w:rPr>
        <w:t>活动还</w:t>
      </w:r>
      <w:r>
        <w:rPr>
          <w:rFonts w:hint="eastAsia"/>
          <w:spacing w:val="1"/>
          <w:sz w:val="24"/>
          <w:szCs w:val="24"/>
          <w:lang w:val="en-US" w:eastAsia="zh-CN"/>
        </w:rPr>
        <w:t xml:space="preserve">有幸邀请到省教育厅教师工作处田明华处长、武汉市教育科学研究院李碧武书记的光临。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 xml:space="preserve">     </w:t>
      </w:r>
      <w:r>
        <w:rPr>
          <w:rFonts w:hint="eastAsia"/>
          <w:spacing w:val="1"/>
          <w:sz w:val="24"/>
          <w:szCs w:val="24"/>
          <w:lang w:eastAsia="zh-CN"/>
        </w:rPr>
        <w:t>活动组织严密、有序开展。</w:t>
      </w:r>
      <w:r>
        <w:rPr>
          <w:rFonts w:hint="eastAsia"/>
          <w:spacing w:val="1"/>
          <w:sz w:val="24"/>
          <w:szCs w:val="24"/>
          <w:lang w:val="en-US" w:eastAsia="zh-CN"/>
        </w:rPr>
        <w:t>首先听取了江夏区领导的欢迎词，随后由省教育厅田处长对我省体育工作新的形势及现状进行了解读，江夏一中副校长介绍了学校的管理模式，同时也提出“一校一品”实施过程中遇到的实际困难，希望工作室能给予帮助和解答。随后</w:t>
      </w:r>
      <w:r>
        <w:rPr>
          <w:rFonts w:hint="eastAsia"/>
          <w:spacing w:val="1"/>
          <w:sz w:val="24"/>
          <w:szCs w:val="24"/>
          <w:lang w:eastAsia="zh-CN"/>
        </w:rPr>
        <w:t>观摩了江夏区徐向东老师的“篮球——传切配合”体育课，</w:t>
      </w:r>
      <w:r>
        <w:rPr>
          <w:rFonts w:hint="eastAsia"/>
          <w:spacing w:val="1"/>
          <w:sz w:val="24"/>
          <w:szCs w:val="24"/>
          <w:lang w:val="en-US" w:eastAsia="zh-CN"/>
        </w:rPr>
        <w:t xml:space="preserve">并由工作室核心成员进行点评。最后由顾静老师做“一校一品”的主题报告。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 xml:space="preserve">     本期教研活动给我的总体感觉是江夏一中学校校园面积大、管理严、此次光临领导级别高、上课老师强、观课老师多、工作室成员鼎力助我评课感动非常，最后还发现帅气的主持人在介绍我时特能“吹”，一口气把我“吹”上了台。呵呵！这次活动让我收获满满，触发许多值得我思考的问题，以下是我的感悟，和大家一起分享，不对之处、请多包容谅解，并提出宝贵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1"/>
          <w:sz w:val="28"/>
          <w:szCs w:val="28"/>
          <w:lang w:val="en-US" w:eastAsia="zh-CN"/>
        </w:rPr>
        <w:t>第一、观摩体育课，主要看什么、评什么？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我认为先要给我们看的课进行定位。是常规课、研讨课、特色展示课，还是获奖的优质课。 看、评不同的课，侧重点不一样，看的目的也不一样，评的关键点也不一样！全国优质课经过优秀教师的反复排练和诸多专家的倾力打造，都没有诞生过一百分的课，那我们常规的体育课从多方面讲一定是存在许多不完美之处，如果我们用优质课的眼光去看常规体育课，无异于用成人的规则去要求孩子一样，结果或许会在让大人失望的同时，也打击了孩子的自信。结合工作室团队给我的建议和自行查阅相关资料后，我感悟到，不管什么课，不管怎么看都离不开这三个层面：看老师；看学生；看整体效果与创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 xml:space="preserve"> 第一层看老师；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看老师首先看教案：教案的常规格式、内容安排、教学目标、教学重难点、课的结构时间分配、练习密度、强度、场地器材等。徐向东老师在这方面做的比较好！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看教师其次还要看教学常规：所谓体育课堂教学常规，顾名思义，就是在体育课上教师和学生每节课都要共同遵守的一种“行为规范和教学模式”。这些“行为规范”主要包括整队集合、师生问好、点名或清点人数、安排见习生、检查服装与佩带物、宣布课的任务内容、安全检查安全教育等。本次课堂上出现若干学生着牛仔裤上篮球课，说明徐向东老师在检查服装这点上有些疏忽。或许是学生忘记了，课前换肯定来不及了，但是如果老师在检查服装的时候提一下，并对学生进行教育就更好了，另外也忘记安排见习生这个环节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 xml:space="preserve"> 看老师最主要还要看语言、动作和思想。 语言方面有口令、讲解、提示、抑扬顿挫的表达语气等；动作方面看教态、示范、与学生互动等；思想方面看对《体育与健康课程》教育意义的理解；对当堂课教材的认识与理解；对学生的了解、对教学重难点的把握；对教学手段的选择；对组织形式的运用等等。不同的教师，这一方面的差别非常大。这一环节是优秀老师和一般老师拉开距离的环节，也是常规课和优质课主要的区别所在。优秀的徐老师在对教材的理解和重难点的把握、教学手段和方法方面，还是有很多值得我学习和借鉴的地方。教学目标的分层、准备活动的设计、分小组教学、练习、利用图示让学生自学、体验、后教学、最后分组指导都这这节课的亮点，这些方面远远高于常规课的要求了。用优质课的要求看也有几个地方值得斟酌。例如一方面体现在教师对传切配合集中讲解时候的示范位置。其二体现在看完图示分组练习之后，如果有一次集中纠错讲解就会更好。其三分组教学比赛如果能改变一下比赛规则，将比赛与本次课所学内容相结合，既能注重运用，又可以改变部分学生处在无球无练习的状态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第二层看学生，看学生有没有笑声、有没有汗水、有没有学、有没有练、有没有进步、有没有成就感。这些既是三维目标的通俗解读，也是体育课的意义所在。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spacing w:val="1"/>
          <w:kern w:val="0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第三个层面看整节课的有效性与创新性。有效性就是顾老师上一次活动中讲到的，有</w:t>
      </w:r>
      <w:r>
        <w:rPr>
          <w:rFonts w:hint="eastAsia" w:ascii="宋体" w:hAnsi="宋体" w:cs="宋体"/>
          <w:b w:val="0"/>
          <w:bCs w:val="0"/>
          <w:color w:val="000000"/>
          <w:spacing w:val="1"/>
          <w:kern w:val="0"/>
          <w:sz w:val="24"/>
          <w:szCs w:val="24"/>
          <w:lang w:val="en-US" w:eastAsia="zh-CN"/>
        </w:rPr>
        <w:t>效预设备课；有效课前准备；有效课堂实施。创造性教学我就简单的理解为这节课的亮点与过人之处吧！高效和创新这个层面或许是优质体育课的永远追求的目标，也是我们需要不断研究的课题！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spacing w:val="1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b/>
          <w:bCs/>
          <w:spacing w:val="1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1"/>
          <w:sz w:val="28"/>
          <w:szCs w:val="28"/>
          <w:lang w:val="en-US" w:eastAsia="zh-CN"/>
        </w:rPr>
        <w:t>第二，打造“一校一品”特色过程中，体育老师的义务、责任和权力是什么？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b/>
          <w:bCs/>
          <w:spacing w:val="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根据顾老师讲座带来的最新精神，高中学校体育应该从运动能力、健康行为、体育品德三个方面，从发展体能、运用技能、提高认知、锻炼习惯、积极心态、良好习惯、勇于进取、勇敢顽强、准守规则、敢于担当十个基本要点对学生进行针对性培养；以提高学生身体素质为目标，提倡高中学校“一校一品”打造特色体育，创建校园品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每个学校管理理念不一样，对“一校一品”的定位和对体育老师的要求也不一样。不排除有的学校都把“一校一品”当作一件体育方面的活动，简单交给体育组去完成，我个人觉得是不太合适的。打造“一校一品”是关系到学校发展的一件大事，从领导、到全体老师、学生都应该统一思想，共同努力，各部门也应该协作配合、相互支持、才能良性发展的把品牌做强做大，毕竟体育老师的能力、时间都有限，在打造“一校一品”方面做多了越级、做少了失职，不做更不行，哪些事该做，哪些事不该做，哪些事该哪些人做，如何做？做到什么程度，都是我们值得思考的问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bCs/>
          <w:spacing w:val="1"/>
          <w:sz w:val="28"/>
          <w:szCs w:val="28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 xml:space="preserve">    </w:t>
      </w:r>
      <w:r>
        <w:rPr>
          <w:rFonts w:hint="eastAsia"/>
          <w:b/>
          <w:bCs/>
          <w:spacing w:val="1"/>
          <w:sz w:val="28"/>
          <w:szCs w:val="28"/>
          <w:lang w:val="en-US" w:eastAsia="zh-CN"/>
        </w:rPr>
        <w:t xml:space="preserve"> 第三，到底是先有伯乐，还是先有千里马？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李书记提到这个问题很有哲理性，我有时候也会思考这个问题。我们经常听到有老师说，我做的再好，领导不重视，又有什么用？这或许是困扰很多老师的问题。如果说领导是伯乐，而我们体育老师中的优秀者是千里马的话，相信某些时候也有“伯乐”困于找不到“千里马”。我认为，先有千里马还是先有伯乐或许并不重要，重要的是千里马有没有在坚持跑千里，伯乐有没有真正在寻找千里马。作为一名老师，如果你坚信自己做的就是有利于学校、有利于学生、有利于教育的事时就当作自己的事业做吧！一年、两年、五年、甚至是十年的持久的付出还得不到领导的认可和重视，就用“潜龙勿用”来劝慰自己。或许并不是因为你做的事不重要，也不是领导不重视，而是现在的形式不利于你急于表现。这时，一定不要灰心丧气，把自己想象成一条潜藏在暗处的“龙”，成功前需要对你不断考验、磨练，你可以静下来好好潜心读书、思考、总结、并持续奉献，要相信“厚德载物”，“成事在天”，并随时准备蓄势待发，“飞龙在天”的那一刻一定会到来。当“千里马”变成了天上的“飞龙”了，还担心有“伯乐”看不到吗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当然，领导重视是一切工作取得高效成果的保证，也是老师们工作积极性的主要推动力。如果伯乐的眼睛充满智慧的，千里马或许不用多跑很多弯路，以节省体力做更多有用的事情，早点“飞龙在天”，早点利国利民了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firstLine="420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 xml:space="preserve">                                                       2016年6月</w:t>
      </w:r>
    </w:p>
    <w:p>
      <w:pPr>
        <w:ind w:firstLine="42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武昌区  刘红林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560"/>
        <w:jc w:val="both"/>
        <w:textAlignment w:val="auto"/>
        <w:outlineLvl w:val="9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spacing w:val="1"/>
          <w:sz w:val="24"/>
          <w:szCs w:val="24"/>
          <w:lang w:val="en-US" w:eastAsia="zh-CN"/>
        </w:rPr>
        <w:t xml:space="preserve">                             </w:t>
      </w:r>
    </w:p>
    <w:p>
      <w:pPr>
        <w:rPr>
          <w:spacing w:val="1"/>
          <w:sz w:val="24"/>
          <w:szCs w:val="24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-1803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B6441"/>
    <w:rsid w:val="13514018"/>
    <w:rsid w:val="311B6441"/>
    <w:rsid w:val="3E935D12"/>
    <w:rsid w:val="52753547"/>
    <w:rsid w:val="5AF910AA"/>
    <w:rsid w:val="61890CB0"/>
    <w:rsid w:val="7FE946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标题 1 Char"/>
    <w:link w:val="2"/>
    <w:uiPriority w:val="0"/>
    <w:rPr>
      <w:b/>
      <w:kern w:val="44"/>
      <w:sz w:val="44"/>
    </w:rPr>
  </w:style>
  <w:style w:type="character" w:customStyle="1" w:styleId="8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2016-09-26T12:01:00Z</dcterms:created>
  <dc:creator>Administrator</dc:creator>
  <cp:lastModifiedBy>Administrator</cp:lastModifiedBy>
  <dcterms:modified xsi:type="dcterms:W3CDTF">2016-10-07T14:20:35Z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